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tabs>
          <w:tab w:val="left" w:pos="7560"/>
        </w:tabs>
        <w:spacing w:line="560" w:lineRule="exact"/>
        <w:ind w:left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附件4</w:t>
      </w:r>
    </w:p>
    <w:p>
      <w:pPr>
        <w:tabs>
          <w:tab w:val="left" w:pos="7560"/>
        </w:tabs>
        <w:spacing w:line="560" w:lineRule="exact"/>
        <w:ind w:left="0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评分办法</w:t>
      </w:r>
    </w:p>
    <w:tbl>
      <w:tblPr>
        <w:jc w:val="center"/>
        <w:tblW w:w="9281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2065"/>
        <w:gridCol w:w="1143"/>
        <w:gridCol w:w="4990"/>
      </w:tblGrid>
      <w:tr>
        <w:trPr>
          <w:tblHeader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>
            <w:pPr>
              <w:pStyle w:val="92"/>
              <w:keepNext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Times New Roman" w:hint="eastAsia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  <w:lang w:val="en-US" w:eastAsia="zh-CN" w:bidi="ar-SA"/>
              </w:rPr>
              <w:t>价格分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>
            <w:pPr>
              <w:pStyle w:val="92"/>
              <w:keepNext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Times New Roman" w:hint="eastAsia"/>
                <w:szCs w:val="24"/>
                <w:lang w:val="en-US"/>
              </w:rPr>
            </w:pPr>
            <w:r>
              <w:rPr>
                <w:rFonts w:ascii="仿宋_GB2312" w:eastAsia="仿宋_GB2312" w:cs="Times New Roman" w:hint="eastAsia"/>
                <w:szCs w:val="24"/>
                <w:lang w:val="en-US" w:eastAsia="zh-CN" w:bidi="ar-SA"/>
              </w:rPr>
              <w:t>最低价为基准价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>
            <w:pPr>
              <w:pStyle w:val="92"/>
              <w:keepNext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Times New Roman" w:hint="eastAsia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  <w:lang w:bidi="ar-SA"/>
              </w:rPr>
              <w:t>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>
            <w:pPr>
              <w:pStyle w:val="90"/>
              <w:keepNext/>
              <w:keepLines w:val="0"/>
              <w:pageBreakBefore w:val="0"/>
              <w:widowControl w:val="0"/>
              <w:suppressLineNumbers w:val="0"/>
              <w:suppressAutoHyphens w:val="0"/>
              <w:spacing w:line="360" w:lineRule="exact"/>
              <w:ind w:left="0"/>
              <w:rPr>
                <w:rFonts w:ascii="仿宋_GB2312" w:eastAsia="仿宋_GB2312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spacing w:val="0"/>
                <w:sz w:val="24"/>
                <w:szCs w:val="24"/>
                <w:shd w:val="clear" w:color="auto" w:fill="FFFFFF"/>
              </w:rPr>
              <w:t>满足招标采购要求且未超过最高限价的最低报价为基准价，其得分为20分。价格得分 =（基准价÷最终报价）×20分</w:t>
            </w:r>
          </w:p>
        </w:tc>
      </w:tr>
      <w:tr>
        <w:trPr>
          <w:tblHeader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>
            <w:pPr>
              <w:pStyle w:val="92"/>
              <w:keepNext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cs="Times New Roman"/>
                <w:sz w:val="24"/>
                <w:szCs w:val="24"/>
                <w:lang w:val="en-US" w:eastAsia="zh-CN" w:bidi="ar-SA"/>
              </w:rPr>
              <w:t>技术方案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>
            <w:pPr>
              <w:pStyle w:val="92"/>
              <w:keepNext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cs="Times New Roman"/>
                <w:sz w:val="24"/>
                <w:szCs w:val="24"/>
                <w:lang w:val="en-US" w:eastAsia="zh-CN" w:bidi="ar-SA"/>
              </w:rPr>
              <w:t>项目实施方案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>
            <w:pPr>
              <w:pStyle w:val="92"/>
              <w:keepNext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Times New Roman"/>
                <w:sz w:val="24"/>
                <w:szCs w:val="24"/>
                <w:lang w:bidi="ar-SA"/>
              </w:rPr>
              <w:t>30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>
            <w:pPr>
              <w:pStyle w:val="90"/>
              <w:keepNext/>
              <w:keepLines w:val="0"/>
              <w:pageBreakBefore w:val="0"/>
              <w:widowControl w:val="0"/>
              <w:suppressLineNumbers w:val="0"/>
              <w:suppressAutoHyphens w:val="0"/>
              <w:spacing w:line="360" w:lineRule="exact"/>
              <w:ind w:left="0"/>
              <w:rPr>
                <w:rFonts w:ascii="仿宋_GB2312" w:eastAsia="仿宋_GB2312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</w:pPr>
            <w:r>
              <w:rPr>
                <w:rStyle w:val="87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一档（0分）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：未提供此内容不得分；</w:t>
            </w:r>
          </w:p>
          <w:p>
            <w:pPr>
              <w:pStyle w:val="90"/>
              <w:keepNext/>
              <w:keepLines w:val="0"/>
              <w:pageBreakBefore w:val="0"/>
              <w:widowControl w:val="0"/>
              <w:suppressLineNumbers w:val="0"/>
              <w:suppressAutoHyphens w:val="0"/>
              <w:spacing w:line="360" w:lineRule="exact"/>
              <w:ind w:left="0"/>
              <w:rPr>
                <w:rFonts w:ascii="仿宋_GB2312" w:eastAsia="仿宋_GB2312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</w:pPr>
            <w:r>
              <w:rPr>
                <w:rStyle w:val="87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二档（10分）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：方案简单，缺乏针对性，实施步骤不明确，对项目需求理解不足；</w:t>
            </w:r>
          </w:p>
          <w:p>
            <w:pPr>
              <w:pStyle w:val="90"/>
              <w:keepNext/>
              <w:keepLines w:val="0"/>
              <w:pageBreakBefore w:val="0"/>
              <w:widowControl w:val="0"/>
              <w:suppressLineNumbers w:val="0"/>
              <w:suppressAutoHyphens w:val="0"/>
              <w:spacing w:line="360" w:lineRule="exact"/>
              <w:ind w:left="0"/>
              <w:rPr>
                <w:rFonts w:ascii="仿宋_GB2312" w:eastAsia="仿宋_GB2312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</w:pPr>
            <w:r>
              <w:rPr>
                <w:rStyle w:val="87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三档（20分）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：方案较完整，能基本满足项目需求，有明确的实施流程和人员安排，但细节不够；</w:t>
              <w:br/>
            </w:r>
            <w:r>
              <w:rPr>
                <w:rStyle w:val="87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四档（</w:t>
            </w:r>
            <w:r>
              <w:rPr>
                <w:rStyle w:val="87"/>
                <w:rFonts w:ascii="仿宋_GB2312" w:eastAsia="仿宋_GB2312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25</w:t>
            </w:r>
            <w:r>
              <w:rPr>
                <w:rStyle w:val="87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分）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：方案详细、科学、可行性强，计划条理清晰，对实物盘点、账实核对、标签粘贴、问题梳理、报告编制等环节有具体安排；</w:t>
            </w:r>
          </w:p>
          <w:p>
            <w:pPr>
              <w:pStyle w:val="90"/>
              <w:keepNext/>
              <w:keepLines w:val="0"/>
              <w:pageBreakBefore w:val="0"/>
              <w:widowControl w:val="0"/>
              <w:suppressLineNumbers w:val="0"/>
              <w:suppressAutoHyphens w:val="0"/>
              <w:spacing w:line="360" w:lineRule="exact"/>
              <w:rPr>
                <w:rStyle w:val="87"/>
                <w:rFonts w:ascii="仿宋_GB2312" w:eastAsia="仿宋_GB2312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</w:pPr>
            <w:r>
              <w:rPr>
                <w:rStyle w:val="87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五档（3</w:t>
            </w:r>
            <w:r>
              <w:rPr>
                <w:rStyle w:val="87"/>
                <w:rFonts w:ascii="仿宋_GB2312" w:eastAsia="仿宋_GB2312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0</w:t>
            </w:r>
            <w:r>
              <w:rPr>
                <w:rStyle w:val="87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分）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：在四档基础上，方案具有创新性，对潜在问题有预见性解决方案，能有效保障清查质量，确保100%覆盖率，且对数据安全有明确保障措施。</w:t>
            </w:r>
          </w:p>
        </w:tc>
      </w:tr>
      <w:tr>
        <w:trPr>
          <w:tblHeader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92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ascii="仿宋_GB2312" w:eastAsia="仿宋_GB2312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  <w:lang w:bidi="ar-SA"/>
              </w:rPr>
              <w:t>售后服务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92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ascii="仿宋_GB2312" w:eastAsia="仿宋_GB2312" w:cs="Times New Roman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  <w:lang w:bidi="ar-SA"/>
              </w:rPr>
              <w:t>售后服务</w:t>
            </w:r>
            <w:r>
              <w:rPr>
                <w:rFonts w:ascii="仿宋_GB2312" w:eastAsia="仿宋_GB2312" w:cs="Times New Roman" w:hint="eastAsia"/>
                <w:sz w:val="24"/>
                <w:szCs w:val="24"/>
                <w:lang w:val="en-US" w:eastAsia="zh-CN" w:bidi="ar-SA"/>
              </w:rPr>
              <w:t>方案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92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ascii="仿宋_GB2312" w:eastAsia="仿宋_GB2312" w:cs="Times New Roman" w:hint="eastAsia"/>
                <w:sz w:val="24"/>
                <w:szCs w:val="24"/>
                <w:lang w:val="en-US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ascii="仿宋_GB2312" w:eastAsia="仿宋_GB2312" w:cs="Times New Roman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left="0" w:firstLine="0"/>
              <w:jc w:val="left"/>
              <w:rPr>
                <w:rStyle w:val="87"/>
                <w:rFonts w:ascii="仿宋_GB2312" w:eastAsia="仿宋_GB2312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</w:pPr>
            <w:r>
              <w:rPr>
                <w:rStyle w:val="87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一档（0分）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：未提供此内容不得分；</w:t>
            </w:r>
          </w:p>
          <w:p>
            <w:pPr>
              <w:spacing w:line="360" w:lineRule="exact"/>
              <w:ind w:left="0" w:firstLine="0"/>
              <w:jc w:val="left"/>
              <w:rPr>
                <w:rFonts w:ascii="仿宋_GB2312" w:eastAsia="仿宋_GB2312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</w:pPr>
            <w:r>
              <w:rPr>
                <w:rStyle w:val="87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二档（</w:t>
            </w:r>
            <w:r>
              <w:rPr>
                <w:rStyle w:val="87"/>
                <w:rFonts w:ascii="仿宋_GB2312" w:eastAsia="仿宋_GB2312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10</w:t>
            </w:r>
            <w:r>
              <w:rPr>
                <w:rStyle w:val="87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分）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：提供简单的售后服务承诺；</w:t>
            </w:r>
          </w:p>
          <w:p>
            <w:pPr>
              <w:spacing w:line="360" w:lineRule="exact"/>
              <w:ind w:left="0" w:firstLine="0"/>
              <w:jc w:val="left"/>
              <w:rPr>
                <w:rFonts w:ascii="仿宋_GB2312" w:eastAsia="仿宋_GB2312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</w:pPr>
            <w:r>
              <w:rPr>
                <w:rStyle w:val="87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三档（1</w:t>
            </w:r>
            <w:r>
              <w:rPr>
                <w:rStyle w:val="87"/>
                <w:rFonts w:ascii="仿宋_GB2312" w:eastAsia="仿宋_GB2312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5</w:t>
            </w:r>
            <w:r>
              <w:rPr>
                <w:rStyle w:val="87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分）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：提供较为详细的售后服务方案，承诺对清查报告进行解释；</w:t>
            </w:r>
          </w:p>
          <w:p>
            <w:pPr>
              <w:spacing w:line="360" w:lineRule="exact"/>
              <w:ind w:left="0" w:firstLine="0"/>
              <w:jc w:val="left"/>
              <w:rPr>
                <w:rStyle w:val="87"/>
                <w:rFonts w:ascii="仿宋_GB2312" w:eastAsia="仿宋_GB2312"/>
                <w:b w:val="0"/>
                <w:spacing w:val="0"/>
                <w:szCs w:val="24"/>
                <w:bdr w:val="none" w:sz="0" w:space="0" w:color="auto"/>
              </w:rPr>
            </w:pPr>
            <w:r>
              <w:rPr>
                <w:rStyle w:val="87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四档（</w:t>
            </w:r>
            <w:r>
              <w:rPr>
                <w:rStyle w:val="87"/>
                <w:rFonts w:ascii="仿宋_GB2312" w:eastAsia="仿宋_GB2312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20</w:t>
            </w:r>
            <w:r>
              <w:rPr>
                <w:rStyle w:val="87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分）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：提供完善的售后服务方案，包括对清查发现问题的整改跟踪、后续资产管理系统数据对接支持、一定期限内的免费咨询等，服务响应及时（如24小时内响应）。</w:t>
            </w:r>
          </w:p>
        </w:tc>
      </w:tr>
      <w:tr>
        <w:trPr>
          <w:tblHeader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92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ascii="仿宋_GB2312" w:eastAsia="仿宋_GB2312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  <w:lang w:bidi="ar-SA"/>
              </w:rPr>
              <w:t>团队服务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92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ascii="仿宋_GB2312" w:eastAsia="仿宋_GB2312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  <w:lang w:bidi="ar-SA"/>
              </w:rPr>
              <w:t>投入该项目的人员数量、人员安排、专业水平。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92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ascii="仿宋_GB2312" w:eastAsia="仿宋_GB2312" w:cs="Times New Roman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</w:pPr>
            <w:r>
              <w:rPr>
                <w:rStyle w:val="87"/>
                <w:rFonts w:ascii="仿宋_GB2312" w:eastAsia="仿宋_GB2312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一</w:t>
            </w:r>
            <w:r>
              <w:rPr>
                <w:rStyle w:val="87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档（0分）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：未提供或提供的人员不满足要求；</w:t>
              <w:br/>
            </w:r>
            <w:r>
              <w:rPr>
                <w:rStyle w:val="87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二档（</w:t>
            </w:r>
            <w:r>
              <w:rPr>
                <w:rStyle w:val="87"/>
                <w:rFonts w:ascii="仿宋_GB2312" w:eastAsia="仿宋_GB2312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10</w:t>
            </w:r>
            <w:r>
              <w:rPr>
                <w:rStyle w:val="87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分）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：拟投入团队人员数量满足要求（≥3人），但无相关经验要求；</w:t>
            </w:r>
          </w:p>
          <w:p>
            <w:pPr>
              <w:spacing w:line="360" w:lineRule="exact"/>
              <w:rPr>
                <w:rFonts w:ascii="仿宋_GB2312" w:eastAsia="仿宋_GB2312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</w:pPr>
            <w:r>
              <w:rPr>
                <w:rStyle w:val="87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三档（</w:t>
            </w:r>
            <w:r>
              <w:rPr>
                <w:rStyle w:val="87"/>
                <w:rFonts w:ascii="仿宋_GB2312" w:eastAsia="仿宋_GB2312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15</w:t>
            </w:r>
            <w:r>
              <w:rPr>
                <w:rStyle w:val="87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分）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：在二档基础上，项目负责人具有</w:t>
            </w:r>
            <w:r>
              <w:rPr>
                <w:rFonts w:ascii="仿宋_GB2312" w:eastAsia="仿宋_GB2312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年以上资产管理、审计或财务相关工作经验；</w:t>
            </w:r>
          </w:p>
          <w:p>
            <w:pPr>
              <w:spacing w:line="360" w:lineRule="exact"/>
              <w:rPr>
                <w:rFonts w:ascii="仿宋_GB2312" w:eastAsia="仿宋_GB2312" w:hint="eastAsia"/>
              </w:rPr>
            </w:pPr>
            <w:r>
              <w:rPr>
                <w:rStyle w:val="87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四档（</w:t>
            </w:r>
            <w:r>
              <w:rPr>
                <w:rStyle w:val="87"/>
                <w:rFonts w:ascii="仿宋_GB2312" w:eastAsia="仿宋_GB2312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20</w:t>
            </w:r>
            <w:r>
              <w:rPr>
                <w:rStyle w:val="87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分）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：在三档基础上，团队中至少有2名成员具有</w:t>
            </w:r>
            <w:r>
              <w:rPr>
                <w:rFonts w:ascii="仿宋_GB2312" w:eastAsia="仿宋_GB2312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年以上相关工作经验，且均提供有效证明材料（如简历、社保证明等）。</w:t>
            </w:r>
          </w:p>
        </w:tc>
      </w:tr>
      <w:tr>
        <w:trPr>
          <w:tblHeader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92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ascii="仿宋_GB2312" w:eastAsia="仿宋_GB2312" w:cs="Times New Roman" w:hint="eastAsia"/>
                <w:b w:val="0"/>
                <w:bCs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b w:val="0"/>
                <w:bCs/>
                <w:sz w:val="24"/>
                <w:szCs w:val="24"/>
                <w:lang w:bidi="ar-SA"/>
              </w:rPr>
              <w:t>业绩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92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ascii="仿宋_GB2312" w:eastAsia="仿宋_GB2312" w:cs="Times New Roman" w:hint="eastAsia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Times New Roman" w:hint="eastAsia"/>
                <w:b w:val="0"/>
                <w:bCs/>
                <w:sz w:val="24"/>
                <w:szCs w:val="24"/>
                <w:lang w:bidi="ar-SA"/>
              </w:rPr>
              <w:t>类似</w:t>
            </w:r>
            <w:r>
              <w:rPr>
                <w:rFonts w:ascii="仿宋_GB2312" w:eastAsia="仿宋_GB2312" w:cs="Times New Roman" w:hint="eastAsia"/>
                <w:b w:val="0"/>
                <w:bCs/>
                <w:sz w:val="24"/>
                <w:szCs w:val="24"/>
                <w:lang w:eastAsia="zh-CN" w:bidi="ar-SA"/>
              </w:rPr>
              <w:t>活动</w:t>
            </w:r>
            <w:r>
              <w:rPr>
                <w:rFonts w:ascii="仿宋_GB2312" w:eastAsia="仿宋_GB2312" w:cs="Times New Roman" w:hint="eastAsia"/>
                <w:b w:val="0"/>
                <w:bCs/>
                <w:sz w:val="24"/>
                <w:szCs w:val="24"/>
                <w:lang w:bidi="ar-SA"/>
              </w:rPr>
              <w:t>项目</w:t>
            </w:r>
          </w:p>
          <w:p>
            <w:pPr>
              <w:pStyle w:val="92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ascii="仿宋_GB2312" w:eastAsia="仿宋_GB2312" w:cs="Times New Roman" w:hint="eastAsia"/>
                <w:b w:val="0"/>
                <w:bCs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b w:val="0"/>
                <w:bCs/>
                <w:sz w:val="24"/>
                <w:szCs w:val="24"/>
                <w:lang w:bidi="ar-SA"/>
              </w:rPr>
              <w:t>业绩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92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ascii="仿宋_GB2312" w:eastAsia="仿宋_GB2312" w:cs="Times New Roman"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Times New Roman" w:hint="eastAsia"/>
                <w:b w:val="0"/>
                <w:bCs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92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/>
              <w:jc w:val="both"/>
              <w:textAlignment w:val="auto"/>
              <w:rPr>
                <w:rFonts w:ascii="仿宋_GB2312" w:eastAsia="仿宋_GB2312" w:cs="Times New Roman" w:hint="eastAsia"/>
                <w:b w:val="0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供应商具有自2022年1月1日以来同类固定资产清查、资产审计或资产盘点服务项目业绩的，每提供1个有效业绩（需提供合同或中标通知书复印件并加盖公章）得</w:t>
            </w:r>
            <w:r>
              <w:rPr>
                <w:rFonts w:ascii="仿宋_GB2312" w:eastAsia="仿宋_GB2312"/>
                <w:b w:val="0"/>
                <w:bCs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分，本项满分10分。</w:t>
            </w:r>
          </w:p>
        </w:tc>
      </w:tr>
    </w:tbl>
    <w:p>
      <w:pPr>
        <w:pStyle w:val="9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wordWrap/>
        <w:spacing w:before="0" w:beforeAutospacing="0" w:after="0" w:afterAutospacing="0" w:line="360" w:lineRule="exact"/>
        <w:ind w:right="0" w:firstLine="0"/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0"/>
          <w:sz w:val="24"/>
          <w:szCs w:val="24"/>
        </w:rPr>
      </w:pPr>
      <w:r>
        <w:rPr>
          <w:rStyle w:val="87"/>
          <w:rFonts w:ascii="仿宋_GB2312" w:eastAsia="仿宋_GB2312" w:hint="eastAsia"/>
          <w:b/>
          <w:bCs w:val="0"/>
          <w:i w:val="0"/>
          <w:iCs w:val="0"/>
          <w:caps w:val="0"/>
          <w:smallCaps w:val="0"/>
          <w:vanish w:val="0"/>
          <w:spacing w:val="0"/>
          <w:sz w:val="24"/>
          <w:szCs w:val="24"/>
          <w:bdr w:val="none" w:sz="0" w:space="0" w:color="auto"/>
        </w:rPr>
        <w:t>说明：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400" w:lineRule="exact"/>
        <w:ind w:right="0" w:firstLine="0"/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0"/>
          <w:sz w:val="24"/>
          <w:szCs w:val="24"/>
        </w:rPr>
      </w:pPr>
      <w: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spacing w:val="0"/>
          <w:sz w:val="24"/>
          <w:szCs w:val="24"/>
        </w:rPr>
        <w:t>1.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0"/>
          <w:sz w:val="24"/>
          <w:szCs w:val="24"/>
        </w:rPr>
        <w:t>本评审办法采用综合评分法，按得分由高到低顺序推荐成交候选人。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400" w:lineRule="exact"/>
        <w:ind w:right="0" w:firstLine="0"/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0"/>
          <w:sz w:val="24"/>
          <w:szCs w:val="24"/>
        </w:rPr>
      </w:pPr>
      <w: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spacing w:val="0"/>
          <w:sz w:val="24"/>
          <w:szCs w:val="24"/>
        </w:rPr>
        <w:t>2.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0"/>
          <w:sz w:val="24"/>
          <w:szCs w:val="24"/>
        </w:rPr>
        <w:t>供应商需对“技术方案”、“售后服务”、“团队服务”等内容提供详细说明，并作为报价文件的组成部分。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400" w:lineRule="exact"/>
        <w:ind w:right="0" w:firstLine="0"/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0"/>
          <w:sz w:val="24"/>
          <w:szCs w:val="24"/>
        </w:rPr>
      </w:pPr>
      <w: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spacing w:val="0"/>
          <w:sz w:val="24"/>
          <w:szCs w:val="24"/>
        </w:rPr>
        <w:t>3.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0"/>
          <w:sz w:val="24"/>
          <w:szCs w:val="24"/>
        </w:rPr>
        <w:t>业绩证明材料须真实有效，若发现弄虚作假，将取消其报价资格。</w:t>
      </w:r>
    </w:p>
    <w:p>
      <w:pPr>
        <w:spacing w:line="400" w:lineRule="exact"/>
        <w:ind w:left="0"/>
        <w:rPr>
          <w:rFonts w:ascii="仿宋_GB2312" w:eastAsia="仿宋_GB2312" w:hint="eastAsia"/>
          <w:sz w:val="32"/>
          <w:szCs w:val="32"/>
        </w:rPr>
      </w:pPr>
    </w:p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87">
    <w:name w:val="Strong"/>
    <w:rPr>
      <w:b/>
    </w:rPr>
  </w:style>
  <w:style w:type="paragraph" w:styleId="90">
    <w:name w:val="Plain Text"/>
    <w:next w:val="16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宋体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 w:bidi="ar-SA"/>
    </w:rPr>
  </w:style>
  <w:style w:type="paragraph" w:styleId="92">
    <w:name w:val="Normal (Web)"/>
    <w:next w:val="17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2</Pages>
  <Words>849</Words>
  <Characters>878</Characters>
  <Lines>65</Lines>
  <Paragraphs>35</Paragraphs>
  <CharactersWithSpaces>881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王代琨</dc:creator>
  <cp:lastModifiedBy>王代琨</cp:lastModifiedBy>
  <cp:revision>1</cp:revision>
  <dcterms:created xsi:type="dcterms:W3CDTF">2025-11-05T03:10:51Z</dcterms:created>
  <dcterms:modified xsi:type="dcterms:W3CDTF">2025-11-05T03:11:09Z</dcterms:modified>
</cp:coreProperties>
</file>